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Санкт-Петербург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Артиков Руслан Рустамович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Артикова Р.Р., дeйcтвyющий нa ocнoвaнии гocyдapcтвeннoй peгиcтpaции oт 15.04.2020г., нoмep OГPНИП 320420500027486</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Артиков Руслан Рустамович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650000, г. Кемерово, пр-кт Ленинградский д. 14, офис 508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424603310966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40802810320000088342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320420500027486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192019, г. Санкт-Петербург, ул. Седова, дом 11, офис 601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spb.rusworkers24.ru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spb@rusworkers24.ru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(812) 767-38-60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Артиков Р.Р.</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Артиков Р.Р.</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Артиков Р.Р.</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Артиков Р.Р.</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Артиков Р.Р.</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